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3"/>
        <w:ind w:left="160" w:right="0" w:firstLine="0"/>
        <w:jc w:val="left"/>
        <w:rPr>
          <w:rFonts w:ascii="돋움" w:hAnsi="돋움" w:cs="돋움" w:eastAsia="돋움"/>
          <w:sz w:val="16"/>
          <w:szCs w:val="16"/>
        </w:rPr>
      </w:pPr>
      <w:r>
        <w:rPr>
          <w:rFonts w:ascii="돋움" w:hAnsi="돋움" w:cs="돋움" w:eastAsia="돋움"/>
          <w:b/>
          <w:bCs/>
          <w:sz w:val="16"/>
          <w:szCs w:val="16"/>
        </w:rPr>
        <w:t>대학전체</w:t>
      </w:r>
      <w:r>
        <w:rPr>
          <w:rFonts w:ascii="돋움" w:hAnsi="돋움" w:cs="돋움" w:eastAsia="돋움"/>
          <w:sz w:val="16"/>
          <w:szCs w:val="16"/>
        </w:rPr>
      </w:r>
    </w:p>
    <w:p>
      <w:pPr>
        <w:spacing w:line="240" w:lineRule="auto" w:before="7"/>
        <w:rPr>
          <w:rFonts w:ascii="돋움" w:hAnsi="돋움" w:cs="돋움" w:eastAsia="돋움"/>
          <w:b/>
          <w:bCs/>
          <w:sz w:val="5"/>
          <w:szCs w:val="5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정보물류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2344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운영체제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오유수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합)인공지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능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정보물류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자료구조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홍원기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합)ICT융합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정보물류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자바프로그래밍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진성근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수(13:00-14:50)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합)컴퓨터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정보물류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2347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데이터베이스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이형규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공5102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합)인공지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공5306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능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정보물류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2348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소프트웨어공학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공7605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합)소프트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웨어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정보물류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2349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컴퓨터네트워크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유성은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공5603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합)인공지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공5505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능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정보물류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2350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웹프로그래밍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노은영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월(09:00-10:50)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공7507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합)소프트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웨어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정보물류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유통과물류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장태구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경1401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합)경제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정보물류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지식경제론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김재훈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경상-PBL3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합)경제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정보물류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IT기술경영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김수연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12"/>
              <w:ind w:left="35" w:right="134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합)소프트 웨어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정보물류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2354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SW프로젝트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김동휘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공7606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합)소프트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공7406</w:t>
            </w:r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웨어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상담심리학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최웅용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합)산복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2356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사회복지실천기술론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정소희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합)산복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2357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정신건강론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김미령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합)지역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2358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성인학습및상담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남미란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합)지역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2359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노인교육론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정홍인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합)지역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2360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평생교육기관경영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법행1309B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합)지역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2361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가족복지론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박영희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사1502B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합)산복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2362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평생교육실습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정홍인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월(11:00-12:50)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법행1112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합)지역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2363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여성교육론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정홍인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법행2401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합)지역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2364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사회복지정책론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서종수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월(12:00-13:15)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사1410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합)가정복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수(12:00-13:15)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</w:tr>
      <w:tr>
        <w:trPr>
          <w:trHeight w:val="183" w:hRule="exact"/>
        </w:trPr>
        <w:tc>
          <w:tcPr>
            <w:tcW w:w="84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 w:val="restart"/>
            <w:tcBorders>
              <w:top w:val="single" w:sz="4" w:space="0" w:color="FFFFFF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2365</w:t>
            </w:r>
          </w:p>
        </w:tc>
        <w:tc>
          <w:tcPr>
            <w:tcW w:w="1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지역사회복지론</w:t>
            </w:r>
          </w:p>
        </w:tc>
        <w:tc>
          <w:tcPr>
            <w:tcW w:w="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신규전임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화(10:30-11:45)</w:t>
            </w:r>
          </w:p>
        </w:tc>
        <w:tc>
          <w:tcPr>
            <w:tcW w:w="10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사1504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nil" w:sz="6" w:space="0" w:color="auto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합)가정복</w:t>
            </w:r>
          </w:p>
        </w:tc>
      </w:tr>
      <w:tr>
        <w:trPr>
          <w:trHeight w:val="297" w:hRule="exact"/>
        </w:trPr>
        <w:tc>
          <w:tcPr>
            <w:tcW w:w="84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vMerge/>
            <w:tcBorders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교원</w:t>
            </w:r>
          </w:p>
        </w:tc>
        <w:tc>
          <w:tcPr>
            <w:tcW w:w="144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목(09:00-10:15)</w:t>
            </w:r>
          </w:p>
        </w:tc>
        <w:tc>
          <w:tcPr>
            <w:tcW w:w="10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nil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60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평생교육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2366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청소년교육론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0-0-3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남미란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법행2303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합)지역</w:t>
            </w:r>
          </w:p>
        </w:tc>
      </w:tr>
    </w:tbl>
    <w:p>
      <w:pPr>
        <w:spacing w:after="0" w:line="178" w:lineRule="exact"/>
        <w:jc w:val="left"/>
        <w:rPr>
          <w:rFonts w:ascii="돋움" w:hAnsi="돋움" w:cs="돋움" w:eastAsia="돋움"/>
          <w:sz w:val="16"/>
          <w:szCs w:val="16"/>
        </w:rPr>
        <w:sectPr>
          <w:headerReference w:type="default" r:id="rId5"/>
          <w:type w:val="continuous"/>
          <w:pgSz w:w="11900" w:h="16840"/>
          <w:pgMar w:header="1300" w:top="15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3737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인문지리학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임석회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3738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자연지리학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3739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문화지리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3740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서양문화의역사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합)역교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3741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정치와사회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합)일사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3742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경제지리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임석회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3743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공통사회교육론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차경호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합)통사교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공사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3744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공통사회논리및논술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합)통사교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통사교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3745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인문지리학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임석회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화(12:00-13:15)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통사교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3746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자연지리학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금(12:00-13:15)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통사교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3747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문화지리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오정준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통사교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3748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인간과사회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이승협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범1123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합)일사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통사교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3749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서양문화의역사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합)역교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통사교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3750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정치와사회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합)일사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통사교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3751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윤리학개론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이재정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범1215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통사교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3752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경제지리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임석회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통사교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3753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통합사회교육론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2-0-1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차경호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토(09:00-11:50)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범1213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통사교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3754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통합사회논리및논술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강운선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금(13:30-14:45)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금(15:00-16:15)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범1338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통사교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3755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한국윤리사상사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장희흥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범1336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범1334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합)역교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3889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물리화학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송종원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합)화교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3890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식물계통학탐구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생3304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합)생교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3891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유기화학(2)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합)화교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3892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일반화학및실험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김창만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합)화교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3893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천문학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합)지구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3894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지질학(2)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박종근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합)지구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3895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과학교육론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3896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지구물리학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합)지구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3897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과학교육논술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김학범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spacing w:after="0"/>
        <w:sectPr>
          <w:headerReference w:type="default" r:id="rId6"/>
          <w:pgSz w:w="11900" w:h="16840"/>
          <w:pgMar w:header="1300" w:footer="0" w:top="1860" w:bottom="280" w:left="780" w:right="7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0"/>
        <w:gridCol w:w="360"/>
        <w:gridCol w:w="900"/>
        <w:gridCol w:w="560"/>
        <w:gridCol w:w="1580"/>
        <w:gridCol w:w="300"/>
        <w:gridCol w:w="560"/>
        <w:gridCol w:w="840"/>
        <w:gridCol w:w="1440"/>
        <w:gridCol w:w="1020"/>
        <w:gridCol w:w="880"/>
        <w:gridCol w:w="880"/>
      </w:tblGrid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325" w:right="324"/>
              <w:jc w:val="center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구 분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85" w:right="8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년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8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수강학과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95" w:right="9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수강 번호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42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교과목명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55" w:right="5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학 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9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시간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3" w:lineRule="auto" w:before="34"/>
              <w:ind w:left="235" w:right="234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담당 교수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3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강의시간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3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강의실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16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소영역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85"/>
              <w:ind w:left="255" w:right="0"/>
              <w:jc w:val="left"/>
              <w:rPr>
                <w:rFonts w:ascii="돋움" w:hAnsi="돋움" w:cs="돋움" w:eastAsia="돋움"/>
                <w:sz w:val="18"/>
                <w:szCs w:val="18"/>
              </w:rPr>
            </w:pPr>
            <w:r>
              <w:rPr>
                <w:rFonts w:ascii="돋움" w:hAnsi="돋움" w:cs="돋움" w:eastAsia="돋움"/>
                <w:sz w:val="18"/>
                <w:szCs w:val="18"/>
              </w:rPr>
              <w:t>비고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25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전선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3898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물리화학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송종원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합)화교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3899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식물계통학탐구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이정호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생3304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합)생교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3900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유기화학(2)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김은주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월(10:30-11:45)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수(09:00-10:15)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합)화교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3901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일반화학및실험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2-2-0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김창만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수(11:00-12:50)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화2304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합)화교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3902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천문학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김경찬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물1212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합)지구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3903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지질학(2)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박종근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월(16:30-17:45)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수(16:30-17:45)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합)지구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3904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과학교육론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강사선임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금(09:00-10:15)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금(10:30-11:45)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합)공과교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3905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지구물리학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김윤지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화(15:00-16:15)</w:t>
            </w:r>
          </w:p>
          <w:p>
            <w:pPr>
              <w:pStyle w:val="TableParagraph"/>
              <w:spacing w:line="240" w:lineRule="auto" w:before="10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목(13:30-14:45)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생3116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합)지구</w:t>
            </w:r>
          </w:p>
        </w:tc>
      </w:tr>
      <w:tr>
        <w:trPr>
          <w:trHeight w:val="480" w:hRule="exact"/>
        </w:trPr>
        <w:tc>
          <w:tcPr>
            <w:tcW w:w="840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통과교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88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3906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과학교육논술</w:t>
            </w:r>
          </w:p>
        </w:tc>
        <w:tc>
          <w:tcPr>
            <w:tcW w:w="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right="0"/>
              <w:jc w:val="center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40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/>
                <w:sz w:val="16"/>
              </w:rPr>
              <w:t>3-0-0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김학범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금(13:00-15:50)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화2212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78" w:lineRule="exact"/>
              <w:ind w:left="35" w:right="0"/>
              <w:jc w:val="left"/>
              <w:rPr>
                <w:rFonts w:ascii="돋움" w:hAnsi="돋움" w:cs="돋움" w:eastAsia="돋움"/>
                <w:sz w:val="16"/>
                <w:szCs w:val="16"/>
              </w:rPr>
            </w:pPr>
            <w:r>
              <w:rPr>
                <w:rFonts w:ascii="돋움" w:hAnsi="돋움" w:cs="돋움" w:eastAsia="돋움"/>
                <w:sz w:val="16"/>
                <w:szCs w:val="16"/>
              </w:rPr>
              <w:t>합)공과교</w:t>
            </w:r>
          </w:p>
        </w:tc>
      </w:tr>
    </w:tbl>
    <w:sectPr>
      <w:pgSz w:w="11900" w:h="16840"/>
      <w:pgMar w:header="1300" w:footer="0" w:top="1860" w:bottom="280" w:left="78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돋움">
    <w:altName w:val="돋움"/>
    <w:charset w:val="81"/>
    <w:family w:val="modern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32pt;margin-top:63.982422pt;width:132.7pt;height:16pt;mso-position-horizontal-relative:page;mso-position-vertical-relative:page;z-index:-59176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연계전공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232pt;margin-top:63.982422pt;width:132.7pt;height:16pt;mso-position-horizontal-relative:page;mso-position-vertical-relative:page;z-index:-59152" type="#_x0000_t202" filled="false" stroked="false">
          <v:textbox inset="0,0,0,0">
            <w:txbxContent>
              <w:p>
                <w:pPr>
                  <w:pStyle w:val="BodyText"/>
                  <w:spacing w:line="300" w:lineRule="exact"/>
                  <w:ind w:right="0"/>
                  <w:jc w:val="left"/>
                  <w:rPr>
                    <w:b w:val="0"/>
                    <w:bCs w:val="0"/>
                  </w:rPr>
                </w:pPr>
                <w:r>
                  <w:rPr/>
                  <w:t>연계전공</w:t>
                </w:r>
                <w:r>
                  <w:rPr>
                    <w:spacing w:val="25"/>
                  </w:rPr>
                  <w:t> </w:t>
                </w:r>
                <w:r>
                  <w:rPr/>
                  <w:t>강의시간표</w:t>
                </w:r>
                <w:r>
                  <w:rPr>
                    <w:b w:val="0"/>
                    <w:bCs w:val="0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46pt;margin-top:84.132813pt;width:34pt;height:10pt;mso-position-horizontal-relative:page;mso-position-vertical-relative:page;z-index:-59128" type="#_x0000_t202" filled="false" stroked="false">
          <v:textbox inset="0,0,0,0">
            <w:txbxContent>
              <w:p>
                <w:pPr>
                  <w:spacing w:line="180" w:lineRule="exact" w:before="0"/>
                  <w:ind w:left="20" w:right="0" w:firstLine="0"/>
                  <w:jc w:val="left"/>
                  <w:rPr>
                    <w:rFonts w:ascii="돋움" w:hAnsi="돋움" w:cs="돋움" w:eastAsia="돋움"/>
                    <w:sz w:val="16"/>
                    <w:szCs w:val="16"/>
                  </w:rPr>
                </w:pPr>
                <w:r>
                  <w:rPr>
                    <w:rFonts w:ascii="돋움" w:hAnsi="돋움" w:cs="돋움" w:eastAsia="돋움"/>
                    <w:b/>
                    <w:bCs/>
                    <w:sz w:val="16"/>
                    <w:szCs w:val="16"/>
                  </w:rPr>
                  <w:t>사범대학</w:t>
                </w:r>
                <w:r>
                  <w:rPr>
                    <w:rFonts w:ascii="돋움" w:hAnsi="돋움" w:cs="돋움" w:eastAsia="돋움"/>
                    <w:sz w:val="16"/>
                    <w:szCs w:val="16"/>
                  </w:rPr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20"/>
    </w:pPr>
    <w:rPr>
      <w:rFonts w:ascii="돋움" w:hAnsi="돋움" w:eastAsia="돋움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2020-08-07T15:28:50Z</dcterms:created>
  <dcterms:modified xsi:type="dcterms:W3CDTF">2020-08-07T15:28:50Z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2020-08-06T00:00:00Z</vt:filetime>
  </property>
  <property fmtid="{D5CDD505-2E9C-101B-9397-08002B2CF9AE}" pid="3" name="LastSaved">
    <vt:filetime>2020-08-07T00:00:00Z</vt:filetime>
  </property>
</Properties>
</file>